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8A" w:rsidRDefault="00AD2D8A" w:rsidP="00AD2D8A">
      <w:pPr>
        <w:pStyle w:val="2"/>
        <w:spacing w:line="315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2015</w:t>
      </w:r>
      <w:r w:rsidR="00E863D9">
        <w:rPr>
          <w:rFonts w:ascii="Georgia" w:hAnsi="Georgia"/>
          <w:color w:val="333333"/>
        </w:rPr>
        <w:t xml:space="preserve"> год</w:t>
      </w:r>
    </w:p>
    <w:p w:rsidR="009360B6" w:rsidRPr="00AD2D8A" w:rsidRDefault="0010386A" w:rsidP="00AD2D8A">
      <w:pPr>
        <w:pStyle w:val="2"/>
        <w:spacing w:line="315" w:lineRule="atLeast"/>
        <w:jc w:val="center"/>
        <w:rPr>
          <w:rFonts w:ascii="Georgia" w:hAnsi="Georgia"/>
          <w:color w:val="333333"/>
        </w:rPr>
      </w:pPr>
      <w:hyperlink r:id="rId5" w:tooltip="Праздники в сентябре. Престольные праздники в Троицком благочинии. Чтимые иконы" w:history="1">
        <w:r w:rsidR="009360B6" w:rsidRPr="00AD2D8A">
          <w:rPr>
            <w:rFonts w:ascii="Georgia" w:hAnsi="Georgia"/>
            <w:color w:val="333333"/>
          </w:rPr>
          <w:t>Праздники в</w:t>
        </w:r>
        <w:r w:rsidR="000C0295" w:rsidRPr="00AD2D8A">
          <w:rPr>
            <w:rFonts w:ascii="Georgia" w:hAnsi="Georgia"/>
            <w:color w:val="333333"/>
          </w:rPr>
          <w:t xml:space="preserve"> </w:t>
        </w:r>
        <w:r w:rsidR="00AD2D8A" w:rsidRPr="00AD2D8A">
          <w:rPr>
            <w:rFonts w:ascii="Georgia" w:hAnsi="Georgia"/>
            <w:color w:val="333333"/>
          </w:rPr>
          <w:t>ок</w:t>
        </w:r>
        <w:r w:rsidR="000C0295" w:rsidRPr="00AD2D8A">
          <w:rPr>
            <w:rFonts w:ascii="Georgia" w:hAnsi="Georgia"/>
            <w:color w:val="333333"/>
          </w:rPr>
          <w:t>тябре</w:t>
        </w:r>
        <w:r w:rsidR="009360B6" w:rsidRPr="00AD2D8A">
          <w:rPr>
            <w:rFonts w:ascii="Georgia" w:hAnsi="Georgia"/>
            <w:color w:val="333333"/>
          </w:rPr>
          <w:t>. Престольные праздники</w:t>
        </w:r>
        <w:r w:rsidR="009360B6" w:rsidRPr="00AD2D8A">
          <w:rPr>
            <w:rFonts w:ascii="Georgia" w:hAnsi="Georgia"/>
            <w:color w:val="333333"/>
          </w:rPr>
          <w:br/>
          <w:t>в Троицком благочинии. Чтимые иконы</w:t>
        </w:r>
      </w:hyperlink>
    </w:p>
    <w:p w:rsidR="00AD2D8A" w:rsidRDefault="00AD2D8A" w:rsidP="00AD2D8A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Georgia" w:hAnsi="Georgia"/>
          <w:color w:val="333333"/>
          <w:sz w:val="21"/>
          <w:szCs w:val="21"/>
        </w:rPr>
      </w:pPr>
      <w:hyperlink r:id="rId6" w:tgtFrame="_blank" w:history="1">
        <w:r>
          <w:rPr>
            <w:rStyle w:val="a3"/>
            <w:rFonts w:ascii="Georgia" w:hAnsi="Georgia"/>
            <w:b/>
            <w:bCs/>
            <w:sz w:val="21"/>
            <w:szCs w:val="21"/>
          </w:rPr>
          <w:t>8 октября</w:t>
        </w:r>
      </w:hyperlink>
      <w:r>
        <w:rPr>
          <w:rFonts w:ascii="Georgia" w:hAnsi="Georgia"/>
          <w:color w:val="333333"/>
          <w:sz w:val="21"/>
          <w:szCs w:val="21"/>
        </w:rPr>
        <w:t> - </w:t>
      </w:r>
      <w:r w:rsidR="0070743F">
        <w:rPr>
          <w:rStyle w:val="a4"/>
          <w:rFonts w:ascii="Georgia" w:hAnsi="Georgia"/>
          <w:color w:val="333333"/>
          <w:sz w:val="21"/>
          <w:szCs w:val="21"/>
        </w:rPr>
        <w:t>п</w:t>
      </w:r>
      <w:r>
        <w:rPr>
          <w:rStyle w:val="a4"/>
          <w:rFonts w:ascii="Georgia" w:hAnsi="Georgia"/>
          <w:color w:val="333333"/>
          <w:sz w:val="21"/>
          <w:szCs w:val="21"/>
        </w:rPr>
        <w:t>реставление</w:t>
      </w:r>
      <w:r>
        <w:rPr>
          <w:rStyle w:val="apple-converted-space"/>
          <w:rFonts w:ascii="Georgia" w:hAnsi="Georgia"/>
          <w:b/>
          <w:bCs/>
          <w:color w:val="333333"/>
          <w:sz w:val="21"/>
          <w:szCs w:val="21"/>
        </w:rPr>
        <w:t> </w:t>
      </w:r>
      <w:hyperlink r:id="rId7" w:tgtFrame="_blank" w:history="1">
        <w:proofErr w:type="spellStart"/>
        <w:r>
          <w:rPr>
            <w:rStyle w:val="a3"/>
            <w:rFonts w:ascii="Georgia" w:hAnsi="Georgia"/>
            <w:b/>
            <w:bCs/>
            <w:sz w:val="21"/>
            <w:szCs w:val="21"/>
          </w:rPr>
          <w:t>прп</w:t>
        </w:r>
        <w:proofErr w:type="spellEnd"/>
        <w:r>
          <w:rPr>
            <w:rStyle w:val="a3"/>
            <w:rFonts w:ascii="Georgia" w:hAnsi="Georgia"/>
            <w:b/>
            <w:bCs/>
            <w:sz w:val="21"/>
            <w:szCs w:val="21"/>
          </w:rPr>
          <w:t>. Сер</w:t>
        </w:r>
        <w:r>
          <w:rPr>
            <w:rStyle w:val="a3"/>
            <w:rFonts w:ascii="Georgia" w:hAnsi="Georgia"/>
            <w:b/>
            <w:bCs/>
            <w:sz w:val="21"/>
            <w:szCs w:val="21"/>
          </w:rPr>
          <w:softHyphen/>
          <w:t>гия Ра</w:t>
        </w:r>
        <w:r>
          <w:rPr>
            <w:rStyle w:val="a3"/>
            <w:rFonts w:ascii="Georgia" w:hAnsi="Georgia"/>
            <w:b/>
            <w:bCs/>
            <w:sz w:val="21"/>
            <w:szCs w:val="21"/>
          </w:rPr>
          <w:softHyphen/>
          <w:t>до</w:t>
        </w:r>
        <w:r>
          <w:rPr>
            <w:rStyle w:val="a3"/>
            <w:rFonts w:ascii="Georgia" w:hAnsi="Georgia"/>
            <w:b/>
            <w:bCs/>
            <w:sz w:val="21"/>
            <w:szCs w:val="21"/>
          </w:rPr>
          <w:softHyphen/>
          <w:t>неж</w:t>
        </w:r>
        <w:r>
          <w:rPr>
            <w:rStyle w:val="a3"/>
            <w:rFonts w:ascii="Georgia" w:hAnsi="Georgia"/>
            <w:b/>
            <w:bCs/>
            <w:sz w:val="21"/>
            <w:szCs w:val="21"/>
          </w:rPr>
          <w:softHyphen/>
          <w:t>ско</w:t>
        </w:r>
        <w:r>
          <w:rPr>
            <w:rStyle w:val="a3"/>
            <w:rFonts w:ascii="Georgia" w:hAnsi="Georgia"/>
            <w:b/>
            <w:bCs/>
            <w:sz w:val="21"/>
            <w:szCs w:val="21"/>
          </w:rPr>
          <w:softHyphen/>
          <w:t>го</w:t>
        </w:r>
      </w:hyperlink>
      <w:r>
        <w:rPr>
          <w:rStyle w:val="a4"/>
          <w:rFonts w:ascii="Georgia" w:hAnsi="Georgia"/>
          <w:color w:val="333333"/>
          <w:sz w:val="21"/>
          <w:szCs w:val="21"/>
        </w:rPr>
        <w:t>.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Style w:val="a4"/>
          <w:rFonts w:ascii="Georgia" w:hAnsi="Georgia"/>
          <w:color w:val="333333"/>
          <w:sz w:val="21"/>
          <w:szCs w:val="21"/>
        </w:rPr>
        <w:t>Малый престол в храмах Тихвинской иконы Божией Матери в Алексеевском, </w:t>
      </w:r>
      <w:proofErr w:type="spellStart"/>
      <w:r>
        <w:rPr>
          <w:rStyle w:val="a4"/>
          <w:rFonts w:ascii="Georgia" w:hAnsi="Georgia"/>
          <w:color w:val="333333"/>
          <w:sz w:val="21"/>
          <w:szCs w:val="21"/>
        </w:rPr>
        <w:t>Живоначальной</w:t>
      </w:r>
      <w:proofErr w:type="spellEnd"/>
      <w:r>
        <w:rPr>
          <w:rStyle w:val="a4"/>
          <w:rFonts w:ascii="Georgia" w:hAnsi="Georgia"/>
          <w:color w:val="333333"/>
          <w:sz w:val="21"/>
          <w:szCs w:val="21"/>
        </w:rPr>
        <w:t xml:space="preserve"> Троицы на Пятницком кладбище, Рождества Пресвятой Богородицы в Бутырской слободе (придел не восстановлен).</w:t>
      </w:r>
    </w:p>
    <w:p w:rsidR="00AD2D8A" w:rsidRDefault="00AD2D8A" w:rsidP="00AD2D8A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FF0000"/>
          <w:sz w:val="21"/>
          <w:szCs w:val="21"/>
        </w:rPr>
        <w:t>9 октября - апостола и евангелист</w:t>
      </w:r>
      <w:proofErr w:type="gramStart"/>
      <w:r>
        <w:rPr>
          <w:rStyle w:val="a4"/>
          <w:rFonts w:ascii="Georgia" w:hAnsi="Georgia"/>
          <w:color w:val="FF0000"/>
          <w:sz w:val="21"/>
          <w:szCs w:val="21"/>
        </w:rPr>
        <w:t>а Иоа</w:t>
      </w:r>
      <w:proofErr w:type="gramEnd"/>
      <w:r>
        <w:rPr>
          <w:rStyle w:val="a4"/>
          <w:rFonts w:ascii="Georgia" w:hAnsi="Georgia"/>
          <w:color w:val="FF0000"/>
          <w:sz w:val="21"/>
          <w:szCs w:val="21"/>
        </w:rPr>
        <w:t>нна Богослова.</w:t>
      </w:r>
    </w:p>
    <w:p w:rsidR="00AD2D8A" w:rsidRDefault="00AD2D8A" w:rsidP="00AD2D8A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FF0000"/>
          <w:sz w:val="21"/>
          <w:szCs w:val="21"/>
        </w:rPr>
        <w:t>14 октября - ПОКРОВ ПРЕСВЯТОЙ БОГОРОДИЦЫ.</w:t>
      </w:r>
    </w:p>
    <w:p w:rsidR="00AD2D8A" w:rsidRDefault="00AD2D8A" w:rsidP="00AD2D8A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24 октября - собор </w:t>
      </w:r>
      <w:proofErr w:type="spellStart"/>
      <w:r>
        <w:rPr>
          <w:rFonts w:ascii="Georgia" w:hAnsi="Georgia"/>
          <w:color w:val="333333"/>
          <w:sz w:val="21"/>
          <w:szCs w:val="21"/>
        </w:rPr>
        <w:t>прпп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. старцев </w:t>
      </w:r>
      <w:proofErr w:type="spellStart"/>
      <w:r>
        <w:rPr>
          <w:rFonts w:ascii="Georgia" w:hAnsi="Georgia"/>
          <w:color w:val="333333"/>
          <w:sz w:val="21"/>
          <w:szCs w:val="21"/>
        </w:rPr>
        <w:t>Оптинских</w:t>
      </w:r>
      <w:proofErr w:type="spellEnd"/>
      <w:r>
        <w:rPr>
          <w:rFonts w:ascii="Georgia" w:hAnsi="Georgia"/>
          <w:color w:val="333333"/>
          <w:sz w:val="21"/>
          <w:szCs w:val="21"/>
        </w:rPr>
        <w:t>.</w:t>
      </w:r>
    </w:p>
    <w:p w:rsidR="00AD2D8A" w:rsidRDefault="00AD2D8A" w:rsidP="00AD2D8A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</w:rPr>
        <w:t xml:space="preserve">26 октября - </w:t>
      </w:r>
      <w:proofErr w:type="spellStart"/>
      <w:r>
        <w:rPr>
          <w:rStyle w:val="a4"/>
          <w:rFonts w:ascii="Georgia" w:hAnsi="Georgia"/>
          <w:color w:val="333333"/>
          <w:sz w:val="21"/>
          <w:szCs w:val="21"/>
        </w:rPr>
        <w:t>Иверской</w:t>
      </w:r>
      <w:proofErr w:type="spellEnd"/>
      <w:r>
        <w:rPr>
          <w:rStyle w:val="a4"/>
          <w:rFonts w:ascii="Georgia" w:hAnsi="Georgia"/>
          <w:color w:val="333333"/>
          <w:sz w:val="21"/>
          <w:szCs w:val="21"/>
        </w:rPr>
        <w:t xml:space="preserve"> иконы Божией Матери.</w:t>
      </w:r>
    </w:p>
    <w:p w:rsidR="009360B6" w:rsidRPr="00AD2D8A" w:rsidRDefault="00AD2D8A" w:rsidP="00AD2D8A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Georgia" w:hAnsi="Georgia"/>
          <w:color w:val="333333"/>
          <w:sz w:val="21"/>
          <w:szCs w:val="21"/>
        </w:rPr>
      </w:pPr>
      <w:hyperlink r:id="rId8" w:tgtFrame="_blank" w:history="1">
        <w:r>
          <w:rPr>
            <w:rStyle w:val="a3"/>
            <w:rFonts w:ascii="Georgia" w:hAnsi="Georgia"/>
            <w:sz w:val="21"/>
            <w:szCs w:val="21"/>
          </w:rPr>
          <w:t>27 октября</w:t>
        </w:r>
      </w:hyperlink>
      <w:r>
        <w:rPr>
          <w:rFonts w:ascii="Georgia" w:hAnsi="Georgia"/>
          <w:color w:val="333333"/>
          <w:sz w:val="21"/>
          <w:szCs w:val="21"/>
        </w:rPr>
        <w:t> - </w:t>
      </w:r>
      <w:proofErr w:type="spellStart"/>
      <w:r>
        <w:rPr>
          <w:rFonts w:ascii="Georgia" w:hAnsi="Georgia"/>
          <w:color w:val="333333"/>
          <w:sz w:val="21"/>
          <w:szCs w:val="21"/>
        </w:rPr>
        <w:fldChar w:fldCharType="begin"/>
      </w:r>
      <w:r>
        <w:rPr>
          <w:rFonts w:ascii="Georgia" w:hAnsi="Georgia"/>
          <w:color w:val="333333"/>
          <w:sz w:val="21"/>
          <w:szCs w:val="21"/>
        </w:rPr>
        <w:instrText xml:space="preserve"> HYPERLINK "http://azbyka.ru/days/sv-paraskeva-petka" \t "_blank" </w:instrText>
      </w:r>
      <w:r>
        <w:rPr>
          <w:rFonts w:ascii="Georgia" w:hAnsi="Georgia"/>
          <w:color w:val="333333"/>
          <w:sz w:val="21"/>
          <w:szCs w:val="21"/>
        </w:rPr>
        <w:fldChar w:fldCharType="separate"/>
      </w:r>
      <w:r>
        <w:rPr>
          <w:rStyle w:val="a3"/>
          <w:rFonts w:ascii="Georgia" w:hAnsi="Georgia"/>
          <w:sz w:val="21"/>
          <w:szCs w:val="21"/>
        </w:rPr>
        <w:t>прп</w:t>
      </w:r>
      <w:proofErr w:type="spellEnd"/>
      <w:r>
        <w:rPr>
          <w:rStyle w:val="a3"/>
          <w:rFonts w:ascii="Georgia" w:hAnsi="Georgia"/>
          <w:sz w:val="21"/>
          <w:szCs w:val="21"/>
        </w:rPr>
        <w:t xml:space="preserve">. </w:t>
      </w:r>
      <w:proofErr w:type="spellStart"/>
      <w:r>
        <w:rPr>
          <w:rStyle w:val="a3"/>
          <w:rFonts w:ascii="Georgia" w:hAnsi="Georgia"/>
          <w:sz w:val="21"/>
          <w:szCs w:val="21"/>
        </w:rPr>
        <w:t>Параскевы</w:t>
      </w:r>
      <w:proofErr w:type="spellEnd"/>
      <w:r>
        <w:rPr>
          <w:rStyle w:val="a3"/>
          <w:rFonts w:ascii="Georgia" w:hAnsi="Georgia"/>
          <w:sz w:val="21"/>
          <w:szCs w:val="21"/>
        </w:rPr>
        <w:t xml:space="preserve"> Сербской</w:t>
      </w:r>
      <w:r>
        <w:rPr>
          <w:rFonts w:ascii="Georgia" w:hAnsi="Georgia"/>
          <w:color w:val="333333"/>
          <w:sz w:val="21"/>
          <w:szCs w:val="21"/>
        </w:rPr>
        <w:fldChar w:fldCharType="end"/>
      </w:r>
      <w:r>
        <w:rPr>
          <w:rFonts w:ascii="Georgia" w:hAnsi="Georgia"/>
          <w:color w:val="333333"/>
          <w:sz w:val="21"/>
          <w:szCs w:val="21"/>
        </w:rPr>
        <w:t> (</w:t>
      </w:r>
      <w:proofErr w:type="spellStart"/>
      <w:r>
        <w:rPr>
          <w:rFonts w:ascii="Georgia" w:hAnsi="Georgia"/>
          <w:color w:val="333333"/>
          <w:sz w:val="21"/>
          <w:szCs w:val="21"/>
        </w:rPr>
        <w:t>Параскевы-Петки</w:t>
      </w:r>
      <w:proofErr w:type="spellEnd"/>
      <w:r>
        <w:rPr>
          <w:rFonts w:ascii="Georgia" w:hAnsi="Georgia"/>
          <w:color w:val="333333"/>
          <w:sz w:val="21"/>
          <w:szCs w:val="21"/>
        </w:rPr>
        <w:t>).</w:t>
      </w:r>
      <w:r>
        <w:rPr>
          <w:rStyle w:val="apple-converted-space"/>
          <w:rFonts w:ascii="Georgia" w:hAnsi="Georgia"/>
          <w:b/>
          <w:bCs/>
          <w:color w:val="333333"/>
          <w:sz w:val="21"/>
          <w:szCs w:val="21"/>
        </w:rPr>
        <w:t> </w:t>
      </w:r>
      <w:r>
        <w:rPr>
          <w:rStyle w:val="a4"/>
          <w:rFonts w:ascii="Georgia" w:hAnsi="Georgia"/>
          <w:color w:val="333333"/>
          <w:sz w:val="21"/>
          <w:szCs w:val="21"/>
        </w:rPr>
        <w:t xml:space="preserve">Престольный праздник в храме </w:t>
      </w:r>
      <w:proofErr w:type="spellStart"/>
      <w:r>
        <w:rPr>
          <w:rStyle w:val="a4"/>
          <w:rFonts w:ascii="Georgia" w:hAnsi="Georgia"/>
          <w:color w:val="333333"/>
          <w:sz w:val="21"/>
          <w:szCs w:val="21"/>
        </w:rPr>
        <w:t>Живоначальной</w:t>
      </w:r>
      <w:proofErr w:type="spellEnd"/>
      <w:r>
        <w:rPr>
          <w:rStyle w:val="a4"/>
          <w:rFonts w:ascii="Georgia" w:hAnsi="Georgia"/>
          <w:color w:val="333333"/>
          <w:sz w:val="21"/>
          <w:szCs w:val="21"/>
        </w:rPr>
        <w:t xml:space="preserve"> Троицы на Пятницком кладбище.</w:t>
      </w:r>
      <w:r>
        <w:rPr>
          <w:rFonts w:ascii="Georgia" w:hAnsi="Georgia"/>
          <w:color w:val="333333"/>
          <w:sz w:val="21"/>
          <w:szCs w:val="21"/>
        </w:rPr>
        <w:br/>
        <w:t> </w:t>
      </w:r>
    </w:p>
    <w:p w:rsidR="009360B6" w:rsidRPr="00AD2D8A" w:rsidRDefault="009360B6" w:rsidP="00AD2D8A">
      <w:pPr>
        <w:pStyle w:val="2"/>
        <w:spacing w:line="315" w:lineRule="atLeast"/>
        <w:jc w:val="center"/>
        <w:rPr>
          <w:rFonts w:ascii="Georgia" w:hAnsi="Georgia"/>
          <w:color w:val="333333"/>
        </w:rPr>
      </w:pPr>
      <w:r w:rsidRPr="00AD2D8A">
        <w:rPr>
          <w:rFonts w:ascii="Georgia" w:hAnsi="Georgia"/>
          <w:color w:val="333333"/>
        </w:rPr>
        <w:t xml:space="preserve">Чтимые иконы </w:t>
      </w:r>
      <w:r w:rsidR="00AD2D8A">
        <w:rPr>
          <w:rFonts w:ascii="Georgia" w:hAnsi="Georgia"/>
          <w:color w:val="333333"/>
        </w:rPr>
        <w:t>и святыни</w:t>
      </w:r>
      <w:r w:rsidR="00AD2D8A">
        <w:rPr>
          <w:rFonts w:ascii="Georgia" w:hAnsi="Georgia"/>
          <w:color w:val="333333"/>
        </w:rPr>
        <w:br/>
      </w:r>
      <w:r w:rsidRPr="00AD2D8A">
        <w:rPr>
          <w:rFonts w:ascii="Georgia" w:hAnsi="Georgia"/>
          <w:color w:val="333333"/>
        </w:rPr>
        <w:t>в Троицком благочинии</w:t>
      </w:r>
    </w:p>
    <w:p w:rsidR="00AD2D8A" w:rsidRDefault="00AD2D8A" w:rsidP="00AD2D8A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Georgia" w:hAnsi="Georgia"/>
          <w:color w:val="333333"/>
          <w:sz w:val="21"/>
          <w:szCs w:val="21"/>
        </w:rPr>
      </w:pPr>
      <w:hyperlink r:id="rId9" w:tgtFrame="_blank" w:history="1">
        <w:r>
          <w:rPr>
            <w:rStyle w:val="a3"/>
            <w:rFonts w:ascii="Georgia" w:hAnsi="Georgia"/>
            <w:sz w:val="21"/>
            <w:szCs w:val="21"/>
          </w:rPr>
          <w:t>12 октября</w:t>
        </w:r>
      </w:hyperlink>
      <w:r>
        <w:rPr>
          <w:rFonts w:ascii="Georgia" w:hAnsi="Georgia"/>
          <w:color w:val="333333"/>
          <w:sz w:val="21"/>
          <w:szCs w:val="21"/>
        </w:rPr>
        <w:t> -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proofErr w:type="spellStart"/>
      <w:r>
        <w:rPr>
          <w:rFonts w:ascii="Georgia" w:hAnsi="Georgia"/>
          <w:color w:val="333333"/>
          <w:sz w:val="21"/>
          <w:szCs w:val="21"/>
        </w:rPr>
        <w:fldChar w:fldCharType="begin"/>
      </w:r>
      <w:r>
        <w:rPr>
          <w:rFonts w:ascii="Georgia" w:hAnsi="Georgia"/>
          <w:color w:val="333333"/>
          <w:sz w:val="21"/>
          <w:szCs w:val="21"/>
        </w:rPr>
        <w:instrText xml:space="preserve"> HYPERLINK "http://azbyka.ru/days/sv-ioann-chudotvorec-maksimovich" \t "_blank" </w:instrText>
      </w:r>
      <w:r>
        <w:rPr>
          <w:rFonts w:ascii="Georgia" w:hAnsi="Georgia"/>
          <w:color w:val="333333"/>
          <w:sz w:val="21"/>
          <w:szCs w:val="21"/>
        </w:rPr>
        <w:fldChar w:fldCharType="separate"/>
      </w:r>
      <w:r>
        <w:rPr>
          <w:rStyle w:val="a3"/>
          <w:rFonts w:ascii="Georgia" w:hAnsi="Georgia"/>
          <w:sz w:val="21"/>
          <w:szCs w:val="21"/>
        </w:rPr>
        <w:t>свт</w:t>
      </w:r>
      <w:proofErr w:type="spellEnd"/>
      <w:r>
        <w:rPr>
          <w:rStyle w:val="a3"/>
          <w:rFonts w:ascii="Georgia" w:hAnsi="Georgia"/>
          <w:sz w:val="21"/>
          <w:szCs w:val="21"/>
        </w:rPr>
        <w:t xml:space="preserve">. Иоанна Шанхайского и </w:t>
      </w:r>
      <w:proofErr w:type="spellStart"/>
      <w:r>
        <w:rPr>
          <w:rStyle w:val="a3"/>
          <w:rFonts w:ascii="Georgia" w:hAnsi="Georgia"/>
          <w:sz w:val="21"/>
          <w:szCs w:val="21"/>
        </w:rPr>
        <w:t>Сан-Францискского</w:t>
      </w:r>
      <w:proofErr w:type="spellEnd"/>
      <w:r>
        <w:rPr>
          <w:rFonts w:ascii="Georgia" w:hAnsi="Georgia"/>
          <w:color w:val="333333"/>
          <w:sz w:val="21"/>
          <w:szCs w:val="21"/>
        </w:rPr>
        <w:fldChar w:fldCharType="end"/>
      </w:r>
      <w:r>
        <w:rPr>
          <w:rFonts w:ascii="Georgia" w:hAnsi="Georgia"/>
          <w:color w:val="333333"/>
          <w:sz w:val="21"/>
          <w:szCs w:val="21"/>
        </w:rPr>
        <w:t xml:space="preserve">, чудотворца - в храме Положения Ризы Пресвятой Богородицы во </w:t>
      </w:r>
      <w:proofErr w:type="spellStart"/>
      <w:r>
        <w:rPr>
          <w:rFonts w:ascii="Georgia" w:hAnsi="Georgia"/>
          <w:color w:val="333333"/>
          <w:sz w:val="21"/>
          <w:szCs w:val="21"/>
        </w:rPr>
        <w:t>Влахерне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в Леонове: есть ковчег с частицей мощей;</w:t>
      </w:r>
    </w:p>
    <w:p w:rsidR="00AD2D8A" w:rsidRDefault="00AD2D8A" w:rsidP="00AD2D8A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Georgia" w:hAnsi="Georgia"/>
          <w:color w:val="333333"/>
          <w:sz w:val="21"/>
          <w:szCs w:val="21"/>
        </w:rPr>
      </w:pPr>
      <w:hyperlink r:id="rId10" w:tgtFrame="_blank" w:history="1">
        <w:r>
          <w:rPr>
            <w:rStyle w:val="a3"/>
            <w:rFonts w:ascii="Georgia" w:hAnsi="Georgia"/>
            <w:sz w:val="21"/>
            <w:szCs w:val="21"/>
          </w:rPr>
          <w:t>22 октября</w:t>
        </w:r>
      </w:hyperlink>
      <w:r>
        <w:rPr>
          <w:rFonts w:ascii="Georgia" w:hAnsi="Georgia"/>
          <w:color w:val="333333"/>
          <w:sz w:val="21"/>
          <w:szCs w:val="21"/>
        </w:rPr>
        <w:t> - </w:t>
      </w:r>
      <w:proofErr w:type="spellStart"/>
      <w:r>
        <w:rPr>
          <w:rFonts w:ascii="Georgia" w:hAnsi="Georgia"/>
          <w:color w:val="333333"/>
          <w:sz w:val="21"/>
          <w:szCs w:val="21"/>
        </w:rPr>
        <w:fldChar w:fldCharType="begin"/>
      </w:r>
      <w:r>
        <w:rPr>
          <w:rFonts w:ascii="Georgia" w:hAnsi="Georgia"/>
          <w:color w:val="333333"/>
          <w:sz w:val="21"/>
          <w:szCs w:val="21"/>
        </w:rPr>
        <w:instrText xml:space="preserve"> HYPERLINK "http://azbyka.ru/otechnik/Sevastian_Karagandinskij/" \t "_blank" </w:instrText>
      </w:r>
      <w:r>
        <w:rPr>
          <w:rFonts w:ascii="Georgia" w:hAnsi="Georgia"/>
          <w:color w:val="333333"/>
          <w:sz w:val="21"/>
          <w:szCs w:val="21"/>
        </w:rPr>
        <w:fldChar w:fldCharType="separate"/>
      </w:r>
      <w:r>
        <w:rPr>
          <w:rStyle w:val="a3"/>
          <w:rFonts w:ascii="Georgia" w:hAnsi="Georgia"/>
          <w:sz w:val="21"/>
          <w:szCs w:val="21"/>
        </w:rPr>
        <w:t>прп</w:t>
      </w:r>
      <w:proofErr w:type="spellEnd"/>
      <w:r>
        <w:rPr>
          <w:rStyle w:val="a3"/>
          <w:rFonts w:ascii="Georgia" w:hAnsi="Georgia"/>
          <w:sz w:val="21"/>
          <w:szCs w:val="21"/>
        </w:rPr>
        <w:t xml:space="preserve">. </w:t>
      </w:r>
      <w:proofErr w:type="spellStart"/>
      <w:r>
        <w:rPr>
          <w:rStyle w:val="a3"/>
          <w:rFonts w:ascii="Georgia" w:hAnsi="Georgia"/>
          <w:sz w:val="21"/>
          <w:szCs w:val="21"/>
        </w:rPr>
        <w:t>Севастиана</w:t>
      </w:r>
      <w:proofErr w:type="spellEnd"/>
      <w:r>
        <w:rPr>
          <w:rStyle w:val="a3"/>
          <w:rFonts w:ascii="Georgia" w:hAnsi="Georgia"/>
          <w:sz w:val="21"/>
          <w:szCs w:val="21"/>
        </w:rPr>
        <w:t xml:space="preserve"> </w:t>
      </w:r>
      <w:proofErr w:type="gramStart"/>
      <w:r>
        <w:rPr>
          <w:rStyle w:val="a3"/>
          <w:rFonts w:ascii="Georgia" w:hAnsi="Georgia"/>
          <w:sz w:val="21"/>
          <w:szCs w:val="21"/>
        </w:rPr>
        <w:t>Карагандинского</w:t>
      </w:r>
      <w:proofErr w:type="gramEnd"/>
      <w:r>
        <w:rPr>
          <w:rStyle w:val="a3"/>
          <w:rFonts w:ascii="Georgia" w:hAnsi="Georgia"/>
          <w:sz w:val="21"/>
          <w:szCs w:val="21"/>
        </w:rPr>
        <w:t>, исп.</w:t>
      </w:r>
      <w:r>
        <w:rPr>
          <w:rFonts w:ascii="Georgia" w:hAnsi="Georgia"/>
          <w:color w:val="333333"/>
          <w:sz w:val="21"/>
          <w:szCs w:val="21"/>
        </w:rPr>
        <w:fldChar w:fldCharType="end"/>
      </w:r>
      <w:r>
        <w:rPr>
          <w:rFonts w:ascii="Georgia" w:hAnsi="Georgia"/>
          <w:color w:val="333333"/>
          <w:sz w:val="21"/>
          <w:szCs w:val="21"/>
        </w:rPr>
        <w:t>, частица мощей есть в </w:t>
      </w:r>
      <w:proofErr w:type="spellStart"/>
      <w:r>
        <w:rPr>
          <w:rFonts w:ascii="Georgia" w:hAnsi="Georgia"/>
          <w:color w:val="333333"/>
          <w:sz w:val="21"/>
          <w:szCs w:val="21"/>
        </w:rPr>
        <w:t>храем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святых мучениц Веры, Надежды, Любови и матери их Софии на </w:t>
      </w:r>
      <w:proofErr w:type="spellStart"/>
      <w:r>
        <w:rPr>
          <w:rFonts w:ascii="Georgia" w:hAnsi="Georgia"/>
          <w:color w:val="333333"/>
          <w:sz w:val="21"/>
          <w:szCs w:val="21"/>
        </w:rPr>
        <w:t>Миусском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кладбище (патриаршее подворье);</w:t>
      </w:r>
    </w:p>
    <w:p w:rsidR="00AD2D8A" w:rsidRDefault="00AD2D8A" w:rsidP="00AD2D8A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Georgia" w:hAnsi="Georgia"/>
          <w:color w:val="333333"/>
          <w:sz w:val="21"/>
          <w:szCs w:val="21"/>
        </w:rPr>
      </w:pPr>
      <w:hyperlink r:id="rId11" w:tgtFrame="_blank" w:history="1">
        <w:r>
          <w:rPr>
            <w:rStyle w:val="a3"/>
            <w:rFonts w:ascii="Georgia" w:hAnsi="Georgia"/>
            <w:color w:val="FF0000"/>
            <w:sz w:val="21"/>
            <w:szCs w:val="21"/>
          </w:rPr>
          <w:t>25 октября</w:t>
        </w:r>
      </w:hyperlink>
      <w:r>
        <w:rPr>
          <w:rFonts w:ascii="Georgia" w:hAnsi="Georgia"/>
          <w:color w:val="FF0000"/>
          <w:sz w:val="21"/>
          <w:szCs w:val="21"/>
        </w:rPr>
        <w:t> - икона </w:t>
      </w:r>
      <w:proofErr w:type="spellStart"/>
      <w:r>
        <w:rPr>
          <w:rFonts w:ascii="Georgia" w:hAnsi="Georgia"/>
          <w:color w:val="FF0000"/>
          <w:sz w:val="21"/>
          <w:szCs w:val="21"/>
        </w:rPr>
        <w:fldChar w:fldCharType="begin"/>
      </w:r>
      <w:r>
        <w:rPr>
          <w:rFonts w:ascii="Georgia" w:hAnsi="Georgia"/>
          <w:color w:val="FF0000"/>
          <w:sz w:val="21"/>
          <w:szCs w:val="21"/>
        </w:rPr>
        <w:instrText xml:space="preserve"> HYPERLINK "http://azbyka.ru/days/sv-nikolaj-mogilevskij-alma-atinskij" \t "_blank" </w:instrText>
      </w:r>
      <w:r>
        <w:rPr>
          <w:rFonts w:ascii="Georgia" w:hAnsi="Georgia"/>
          <w:color w:val="FF0000"/>
          <w:sz w:val="21"/>
          <w:szCs w:val="21"/>
        </w:rPr>
        <w:fldChar w:fldCharType="separate"/>
      </w:r>
      <w:r>
        <w:rPr>
          <w:rStyle w:val="a3"/>
          <w:rFonts w:ascii="Georgia" w:hAnsi="Georgia"/>
          <w:color w:val="FF0000"/>
          <w:sz w:val="21"/>
          <w:szCs w:val="21"/>
        </w:rPr>
        <w:t>священноисповедника</w:t>
      </w:r>
      <w:proofErr w:type="spellEnd"/>
      <w:r>
        <w:rPr>
          <w:rStyle w:val="a3"/>
          <w:rFonts w:ascii="Georgia" w:hAnsi="Georgia"/>
          <w:color w:val="FF0000"/>
          <w:sz w:val="21"/>
          <w:szCs w:val="21"/>
        </w:rPr>
        <w:t xml:space="preserve"> Николая </w:t>
      </w:r>
      <w:proofErr w:type="spellStart"/>
      <w:r>
        <w:rPr>
          <w:rStyle w:val="a3"/>
          <w:rFonts w:ascii="Georgia" w:hAnsi="Georgia"/>
          <w:color w:val="FF0000"/>
          <w:sz w:val="21"/>
          <w:szCs w:val="21"/>
        </w:rPr>
        <w:t>Алма-Атинского</w:t>
      </w:r>
      <w:proofErr w:type="spellEnd"/>
      <w:r>
        <w:rPr>
          <w:rFonts w:ascii="Georgia" w:hAnsi="Georgia"/>
          <w:color w:val="FF0000"/>
          <w:sz w:val="21"/>
          <w:szCs w:val="21"/>
        </w:rPr>
        <w:fldChar w:fldCharType="end"/>
      </w:r>
      <w:r>
        <w:rPr>
          <w:rFonts w:ascii="Georgia" w:hAnsi="Georgia"/>
          <w:color w:val="FF0000"/>
          <w:sz w:val="21"/>
          <w:szCs w:val="21"/>
        </w:rPr>
        <w:t xml:space="preserve"> с частицей мощей - в храме Положения Ризы Пресвятой Богородицы во </w:t>
      </w:r>
      <w:proofErr w:type="spellStart"/>
      <w:r>
        <w:rPr>
          <w:rFonts w:ascii="Georgia" w:hAnsi="Georgia"/>
          <w:color w:val="FF0000"/>
          <w:sz w:val="21"/>
          <w:szCs w:val="21"/>
        </w:rPr>
        <w:t>Влахерне</w:t>
      </w:r>
      <w:proofErr w:type="spellEnd"/>
      <w:r>
        <w:rPr>
          <w:rFonts w:ascii="Georgia" w:hAnsi="Georgia"/>
          <w:color w:val="FF0000"/>
          <w:sz w:val="21"/>
          <w:szCs w:val="21"/>
        </w:rPr>
        <w:t xml:space="preserve"> в Леонове; икона  с частицей мощей.</w:t>
      </w:r>
    </w:p>
    <w:p w:rsidR="009360B6" w:rsidRPr="009360B6" w:rsidRDefault="0010386A" w:rsidP="009360B6">
      <w:pPr>
        <w:shd w:val="clear" w:color="auto" w:fill="FEFDFA"/>
        <w:tabs>
          <w:tab w:val="left" w:pos="142"/>
        </w:tabs>
        <w:spacing w:before="180" w:after="30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dcdcdc" stroked="f"/>
        </w:pict>
      </w:r>
    </w:p>
    <w:p w:rsidR="009360B6" w:rsidRPr="009360B6" w:rsidRDefault="009360B6" w:rsidP="009360B6">
      <w:pPr>
        <w:shd w:val="clear" w:color="auto" w:fill="FEFDFA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60B6">
        <w:rPr>
          <w:rFonts w:ascii="Times New Roman" w:eastAsia="Times New Roman" w:hAnsi="Times New Roman" w:cs="Times New Roman"/>
          <w:b/>
          <w:lang w:eastAsia="ru-RU"/>
        </w:rPr>
        <w:t xml:space="preserve">Полная информация о святынях и престольных праздниках храмов Троицкого благочиния </w:t>
      </w:r>
      <w:proofErr w:type="gramStart"/>
      <w:r w:rsidRPr="009360B6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9360B6">
        <w:rPr>
          <w:rFonts w:ascii="Times New Roman" w:eastAsia="Times New Roman" w:hAnsi="Times New Roman" w:cs="Times New Roman"/>
          <w:b/>
          <w:lang w:eastAsia="ru-RU"/>
        </w:rPr>
        <w:t xml:space="preserve">. Москвы указана на сайте Троицкого благочиния </w:t>
      </w:r>
      <w:proofErr w:type="spellStart"/>
      <w:r w:rsidRPr="009360B6">
        <w:rPr>
          <w:rFonts w:ascii="Times New Roman" w:eastAsia="Times New Roman" w:hAnsi="Times New Roman" w:cs="Times New Roman"/>
          <w:b/>
          <w:i/>
          <w:lang w:eastAsia="ru-RU"/>
        </w:rPr>
        <w:t>troitse-paraskevo.ru</w:t>
      </w:r>
      <w:proofErr w:type="spellEnd"/>
      <w:r w:rsidRPr="009360B6">
        <w:rPr>
          <w:rFonts w:ascii="Times New Roman" w:eastAsia="Times New Roman" w:hAnsi="Times New Roman" w:cs="Times New Roman"/>
          <w:b/>
          <w:lang w:eastAsia="ru-RU"/>
        </w:rPr>
        <w:t> </w:t>
      </w:r>
      <w:hyperlink r:id="rId12" w:tgtFrame="_blank" w:history="1">
        <w:r w:rsidRPr="009360B6">
          <w:rPr>
            <w:rFonts w:ascii="Times New Roman" w:eastAsia="Times New Roman" w:hAnsi="Times New Roman" w:cs="Times New Roman"/>
            <w:b/>
            <w:lang w:eastAsia="ru-RU"/>
          </w:rPr>
          <w:t>в рубрике «По святым местам»</w:t>
        </w:r>
      </w:hyperlink>
      <w:r w:rsidRPr="009360B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360B6" w:rsidRPr="009360B6" w:rsidRDefault="009360B6" w:rsidP="009360B6">
      <w:pPr>
        <w:shd w:val="clear" w:color="auto" w:fill="FEFDFA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BC2" w:rsidRPr="009360B6" w:rsidRDefault="009360B6" w:rsidP="009360B6">
      <w:pPr>
        <w:shd w:val="clear" w:color="auto" w:fill="FEFDFA"/>
        <w:tabs>
          <w:tab w:val="left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</w:rPr>
      </w:pPr>
      <w:r w:rsidRPr="009360B6">
        <w:rPr>
          <w:rFonts w:ascii="Times New Roman" w:eastAsia="Times New Roman" w:hAnsi="Times New Roman" w:cs="Times New Roman"/>
          <w:bCs/>
          <w:lang w:eastAsia="ru-RU"/>
        </w:rPr>
        <w:t xml:space="preserve">Если Вы нашли ошибку, просим сообщить об этом нам на </w:t>
      </w:r>
      <w:proofErr w:type="spellStart"/>
      <w:r w:rsidRPr="009360B6">
        <w:rPr>
          <w:rFonts w:ascii="Times New Roman" w:eastAsia="Times New Roman" w:hAnsi="Times New Roman" w:cs="Times New Roman"/>
          <w:bCs/>
          <w:lang w:eastAsia="ru-RU"/>
        </w:rPr>
        <w:t>e-mail</w:t>
      </w:r>
      <w:proofErr w:type="spellEnd"/>
      <w:r w:rsidRPr="009360B6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9360B6">
        <w:rPr>
          <w:rFonts w:ascii="Times New Roman" w:eastAsia="Times New Roman" w:hAnsi="Times New Roman" w:cs="Times New Roman"/>
          <w:bCs/>
          <w:i/>
          <w:iCs/>
          <w:lang w:eastAsia="ru-RU"/>
        </w:rPr>
        <w:t>troitse-paraskevo@yandex.ru</w:t>
      </w:r>
    </w:p>
    <w:sectPr w:rsidR="001E4BC2" w:rsidRPr="009360B6" w:rsidSect="009360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8A4"/>
    <w:multiLevelType w:val="multilevel"/>
    <w:tmpl w:val="3BA4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76CD0"/>
    <w:multiLevelType w:val="multilevel"/>
    <w:tmpl w:val="502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304EF"/>
    <w:multiLevelType w:val="multilevel"/>
    <w:tmpl w:val="D278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C3B20"/>
    <w:multiLevelType w:val="multilevel"/>
    <w:tmpl w:val="DEF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B6"/>
    <w:rsid w:val="000C0295"/>
    <w:rsid w:val="001015C8"/>
    <w:rsid w:val="0010386A"/>
    <w:rsid w:val="00121E83"/>
    <w:rsid w:val="001C484A"/>
    <w:rsid w:val="001E4BC2"/>
    <w:rsid w:val="00344BC5"/>
    <w:rsid w:val="00396179"/>
    <w:rsid w:val="004D16D7"/>
    <w:rsid w:val="006419BA"/>
    <w:rsid w:val="0070743F"/>
    <w:rsid w:val="008D7F23"/>
    <w:rsid w:val="009360B6"/>
    <w:rsid w:val="009839A3"/>
    <w:rsid w:val="00A36FFB"/>
    <w:rsid w:val="00AD2D8A"/>
    <w:rsid w:val="00B94A2D"/>
    <w:rsid w:val="00D00499"/>
    <w:rsid w:val="00D93B17"/>
    <w:rsid w:val="00DE38E9"/>
    <w:rsid w:val="00E863D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C2"/>
  </w:style>
  <w:style w:type="paragraph" w:styleId="1">
    <w:name w:val="heading 1"/>
    <w:basedOn w:val="a"/>
    <w:link w:val="10"/>
    <w:uiPriority w:val="9"/>
    <w:qFormat/>
    <w:rsid w:val="0093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6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60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60B6"/>
  </w:style>
  <w:style w:type="character" w:styleId="a4">
    <w:name w:val="Strong"/>
    <w:basedOn w:val="a0"/>
    <w:uiPriority w:val="22"/>
    <w:qFormat/>
    <w:rsid w:val="009360B6"/>
    <w:rPr>
      <w:b/>
      <w:bCs/>
    </w:rPr>
  </w:style>
  <w:style w:type="paragraph" w:styleId="a5">
    <w:name w:val="Normal (Web)"/>
    <w:basedOn w:val="a"/>
    <w:uiPriority w:val="99"/>
    <w:semiHidden/>
    <w:unhideWhenUsed/>
    <w:rsid w:val="0093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60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days/2015-10-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byka.ru/days/sv-sergij-radonezhskij" TargetMode="External"/><Relationship Id="rId12" Type="http://schemas.openxmlformats.org/officeDocument/2006/relationships/hyperlink" Target="http://troitse-paraskevo.ru/po-svyatym-mes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yka.ru/days/2015-10-08" TargetMode="External"/><Relationship Id="rId11" Type="http://schemas.openxmlformats.org/officeDocument/2006/relationships/hyperlink" Target="http://azbyka.ru/days/2015-10-25" TargetMode="External"/><Relationship Id="rId5" Type="http://schemas.openxmlformats.org/officeDocument/2006/relationships/hyperlink" Target="http://troitse-paraskevo.ru/2015/08/prazdniki-v-sentyabre-prestolnye-prazdniki-v-troickom-blagochinii-chtimye-ikony/" TargetMode="External"/><Relationship Id="rId10" Type="http://schemas.openxmlformats.org/officeDocument/2006/relationships/hyperlink" Target="http://azbyka.ru/days/2015-10-2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yka.ru/days/2015-10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2015-09-25T23:43:00Z</dcterms:created>
  <dcterms:modified xsi:type="dcterms:W3CDTF">2015-09-25T23:43:00Z</dcterms:modified>
</cp:coreProperties>
</file>